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577" w:rsidRDefault="00235577" w:rsidP="00235577">
      <w:pPr>
        <w:pStyle w:val="NormalWeb"/>
      </w:pPr>
    </w:p>
    <w:p w:rsidR="00235577" w:rsidRDefault="00235577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588397</wp:posOffset>
                </wp:positionH>
                <wp:positionV relativeFrom="paragraph">
                  <wp:posOffset>919149</wp:posOffset>
                </wp:positionV>
                <wp:extent cx="182880" cy="564542"/>
                <wp:effectExtent l="38100" t="38100" r="26670" b="2603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2880" cy="56454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33A65E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6.35pt;margin-top:72.35pt;width:14.4pt;height:44.4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4193694C" wp14:editId="4F3B618C">
            <wp:simplePos x="0" y="0"/>
            <wp:positionH relativeFrom="margin">
              <wp:align>left</wp:align>
            </wp:positionH>
            <wp:positionV relativeFrom="paragraph">
              <wp:posOffset>218799</wp:posOffset>
            </wp:positionV>
            <wp:extent cx="5413965" cy="3514477"/>
            <wp:effectExtent l="0" t="0" r="0" b="0"/>
            <wp:wrapSquare wrapText="bothSides"/>
            <wp:docPr id="1" name="Picture 1" descr="C:\Users\Welcome\Pictures\Screenshots\Screenshot (2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Pictures\Screenshots\Screenshot (25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965" cy="3514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NIFTY APR 22300 PE</w:t>
      </w:r>
    </w:p>
    <w:p w:rsidR="00235577" w:rsidRDefault="00235577" w:rsidP="00235577">
      <w:proofErr w:type="gramStart"/>
      <w:r>
        <w:t>1.</w:t>
      </w:r>
      <w:r>
        <w:t>A</w:t>
      </w:r>
      <w:proofErr w:type="gramEnd"/>
      <w:r>
        <w:t xml:space="preserve"> liquidity grab below support followed by reversal indicates institutional activity.</w:t>
      </w:r>
    </w:p>
    <w:p w:rsidR="00235577" w:rsidRDefault="00235577" w:rsidP="00235577">
      <w:proofErr w:type="gramStart"/>
      <w:r>
        <w:t>2.</w:t>
      </w:r>
      <w:r>
        <w:t>Closing</w:t>
      </w:r>
      <w:proofErr w:type="gramEnd"/>
      <w:r>
        <w:t xml:space="preserve"> strongly near the day’s high reflects continued buying interest.</w:t>
      </w:r>
    </w:p>
    <w:p w:rsidR="00235577" w:rsidRPr="00235577" w:rsidRDefault="00235577" w:rsidP="00235577">
      <w:proofErr w:type="gramStart"/>
      <w:r>
        <w:t>3.</w:t>
      </w:r>
      <w:r>
        <w:t>Maintaining</w:t>
      </w:r>
      <w:proofErr w:type="gramEnd"/>
      <w:r>
        <w:t xml:space="preserve"> position above a demand zone supports a bullish continuation view</w:t>
      </w:r>
    </w:p>
    <w:p w:rsidR="00235577" w:rsidRPr="00235577" w:rsidRDefault="00235577" w:rsidP="00235577"/>
    <w:p w:rsidR="00235577" w:rsidRPr="00235577" w:rsidRDefault="00235577" w:rsidP="00235577"/>
    <w:p w:rsidR="00235577" w:rsidRPr="00235577" w:rsidRDefault="00235577" w:rsidP="00235577"/>
    <w:p w:rsidR="00235577" w:rsidRPr="00235577" w:rsidRDefault="00235577" w:rsidP="00235577"/>
    <w:p w:rsidR="00235577" w:rsidRPr="00235577" w:rsidRDefault="00235577" w:rsidP="00235577"/>
    <w:p w:rsidR="00235577" w:rsidRPr="00235577" w:rsidRDefault="00235577" w:rsidP="00235577"/>
    <w:p w:rsidR="00235577" w:rsidRPr="00235577" w:rsidRDefault="00235577" w:rsidP="00235577"/>
    <w:p w:rsidR="00235577" w:rsidRPr="00235577" w:rsidRDefault="00235577" w:rsidP="00235577"/>
    <w:p w:rsidR="00235577" w:rsidRPr="00235577" w:rsidRDefault="00235577" w:rsidP="00235577"/>
    <w:p w:rsidR="00235577" w:rsidRPr="00235577" w:rsidRDefault="00235577" w:rsidP="00235577"/>
    <w:p w:rsidR="00B7454A" w:rsidRPr="00235577" w:rsidRDefault="00B7454A" w:rsidP="00235577"/>
    <w:sectPr w:rsidR="00B7454A" w:rsidRPr="002355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577"/>
    <w:rsid w:val="00235577"/>
    <w:rsid w:val="00B74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66C57C-0986-4218-A103-6F32EA757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55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44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2026-04-02T10:38:00Z</dcterms:created>
  <dcterms:modified xsi:type="dcterms:W3CDTF">2026-04-02T10:41:00Z</dcterms:modified>
</cp:coreProperties>
</file>