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AB5" w:rsidRDefault="00E07AB5" w:rsidP="00E07AB5">
      <w:pPr>
        <w:pStyle w:val="NormalWeb"/>
      </w:pPr>
    </w:p>
    <w:p w:rsidR="00E07AB5" w:rsidRDefault="00E07AB5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206734</wp:posOffset>
                </wp:positionH>
                <wp:positionV relativeFrom="paragraph">
                  <wp:posOffset>1698377</wp:posOffset>
                </wp:positionV>
                <wp:extent cx="206734" cy="644055"/>
                <wp:effectExtent l="38100" t="0" r="22225" b="6096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6734" cy="64405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4C5BF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6.3pt;margin-top:133.75pt;width:16.3pt;height:50.7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" strokecolor="#ed7d31 [3205]" strokeweight=".5pt">
                <v:stroke endarrow="block" joinstyle="miter"/>
              </v:shape>
            </w:pict>
          </mc:Fallback>
        </mc:AlternateContent>
      </w: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6037282C" wp14:editId="3F0D00CB">
            <wp:simplePos x="0" y="0"/>
            <wp:positionH relativeFrom="margin">
              <wp:align>left</wp:align>
            </wp:positionH>
            <wp:positionV relativeFrom="paragraph">
              <wp:posOffset>187076</wp:posOffset>
            </wp:positionV>
            <wp:extent cx="5422265" cy="3275330"/>
            <wp:effectExtent l="0" t="0" r="6985" b="1270"/>
            <wp:wrapSquare wrapText="bothSides"/>
            <wp:docPr id="1" name="Picture 1" descr="C:\Users\Welcome\Pictures\Screenshots\Screenshot (3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Pictures\Screenshots\Screenshot (30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265" cy="327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t>BHARATFORG APR FUT</w:t>
      </w:r>
    </w:p>
    <w:p w:rsidR="00E07AB5" w:rsidRDefault="00E07AB5" w:rsidP="00E07AB5">
      <w:proofErr w:type="gramStart"/>
      <w:r>
        <w:t>1.</w:t>
      </w:r>
      <w:r>
        <w:t>A</w:t>
      </w:r>
      <w:proofErr w:type="gramEnd"/>
      <w:r>
        <w:t xml:space="preserve"> break above a descending </w:t>
      </w:r>
      <w:proofErr w:type="spellStart"/>
      <w:r>
        <w:t>trendline</w:t>
      </w:r>
      <w:proofErr w:type="spellEnd"/>
      <w:r>
        <w:t xml:space="preserve"> suggests a possible trend shift.</w:t>
      </w:r>
    </w:p>
    <w:p w:rsidR="00E07AB5" w:rsidRDefault="00E07AB5" w:rsidP="00E07AB5">
      <w:proofErr w:type="gramStart"/>
      <w:r>
        <w:t>2.</w:t>
      </w:r>
      <w:r>
        <w:t>A</w:t>
      </w:r>
      <w:proofErr w:type="gramEnd"/>
      <w:r>
        <w:t xml:space="preserve"> breakout after repeated resistance tests confirms strength.</w:t>
      </w:r>
    </w:p>
    <w:p w:rsidR="00E07AB5" w:rsidRPr="00E07AB5" w:rsidRDefault="00E07AB5" w:rsidP="00E07AB5">
      <w:proofErr w:type="gramStart"/>
      <w:r>
        <w:t>3.</w:t>
      </w:r>
      <w:r>
        <w:t>Outperformance</w:t>
      </w:r>
      <w:proofErr w:type="gramEnd"/>
      <w:r>
        <w:t xml:space="preserve"> compared to the benchmark index shows strong relative strength.</w:t>
      </w:r>
    </w:p>
    <w:p w:rsidR="00E07AB5" w:rsidRPr="00E07AB5" w:rsidRDefault="00E07AB5" w:rsidP="00E07AB5"/>
    <w:p w:rsidR="00E07AB5" w:rsidRPr="00E07AB5" w:rsidRDefault="00E07AB5" w:rsidP="00E07AB5"/>
    <w:p w:rsidR="00E07AB5" w:rsidRPr="00E07AB5" w:rsidRDefault="00E07AB5" w:rsidP="00E07AB5"/>
    <w:p w:rsidR="00E07AB5" w:rsidRPr="00E07AB5" w:rsidRDefault="00E07AB5" w:rsidP="00E07AB5"/>
    <w:p w:rsidR="00E07AB5" w:rsidRPr="00E07AB5" w:rsidRDefault="00E07AB5" w:rsidP="00E07AB5"/>
    <w:p w:rsidR="00E07AB5" w:rsidRPr="00E07AB5" w:rsidRDefault="00E07AB5" w:rsidP="00E07AB5"/>
    <w:p w:rsidR="00E07AB5" w:rsidRPr="00E07AB5" w:rsidRDefault="00E07AB5" w:rsidP="00E07AB5"/>
    <w:p w:rsidR="00E07AB5" w:rsidRPr="00E07AB5" w:rsidRDefault="00E07AB5" w:rsidP="00E07AB5"/>
    <w:p w:rsidR="00E07AB5" w:rsidRPr="00E07AB5" w:rsidRDefault="00E07AB5" w:rsidP="00E07AB5"/>
    <w:p w:rsidR="00FC6748" w:rsidRPr="00E07AB5" w:rsidRDefault="00FC6748" w:rsidP="00E07AB5"/>
    <w:sectPr w:rsidR="00FC6748" w:rsidRPr="00E07A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AB5"/>
    <w:rsid w:val="00E07AB5"/>
    <w:rsid w:val="00FC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2E0B12-19E2-438C-B71B-DCB0D26FA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7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40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2026-04-02T10:59:00Z</dcterms:created>
  <dcterms:modified xsi:type="dcterms:W3CDTF">2026-04-02T11:03:00Z</dcterms:modified>
</cp:coreProperties>
</file>