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B4D3E" w14:textId="4E5956C1" w:rsidR="0098574E" w:rsidRDefault="0098574E">
      <w:pPr>
        <w:rPr>
          <w:lang w:val="en-US"/>
        </w:rPr>
      </w:pPr>
      <w:r>
        <w:rPr>
          <w:lang w:val="en-US"/>
        </w:rPr>
        <w:t xml:space="preserve">BLUESTARCO 1800CE </w:t>
      </w:r>
    </w:p>
    <w:p w14:paraId="064065FD" w14:textId="441B4E0C" w:rsidR="0098574E" w:rsidRDefault="0098574E">
      <w:pPr>
        <w:rPr>
          <w:lang w:val="en-US"/>
        </w:rPr>
      </w:pPr>
      <w:r>
        <w:rPr>
          <w:noProof/>
        </w:rPr>
        <w:drawing>
          <wp:inline distT="0" distB="0" distL="0" distR="0" wp14:anchorId="668E04AA" wp14:editId="64A3716B">
            <wp:extent cx="5731510" cy="3023870"/>
            <wp:effectExtent l="0" t="0" r="2540" b="5080"/>
            <wp:docPr id="21423332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3332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B88E3" w14:textId="7F2260FA" w:rsidR="0098574E" w:rsidRDefault="0098574E" w:rsidP="0098574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4C2F7B68" w14:textId="7F73DEDA" w:rsidR="0098574E" w:rsidRPr="0098574E" w:rsidRDefault="0098574E" w:rsidP="0098574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WITH THE VWAP AROUND 9 TO 12:30PM</w:t>
      </w:r>
    </w:p>
    <w:sectPr w:rsidR="0098574E" w:rsidRPr="009857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A4FF8"/>
    <w:multiLevelType w:val="hybridMultilevel"/>
    <w:tmpl w:val="2C261A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2054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74E"/>
    <w:rsid w:val="004848D6"/>
    <w:rsid w:val="00985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B648A"/>
  <w15:chartTrackingRefBased/>
  <w15:docId w15:val="{EECB96A9-385F-4952-9C4B-381AE42A2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57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57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57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57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57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57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57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57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57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574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574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574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57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57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57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57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57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57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57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8574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57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8574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857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57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57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57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57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57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57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2026-02-04T08:02:00Z</dcterms:created>
  <dcterms:modified xsi:type="dcterms:W3CDTF">2026-02-04T08:04:00Z</dcterms:modified>
</cp:coreProperties>
</file>