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63B83" w14:textId="7B161FDA" w:rsidR="00824324" w:rsidRDefault="00547802">
      <w:pPr>
        <w:rPr>
          <w:lang w:val="en-US"/>
        </w:rPr>
      </w:pPr>
      <w:r>
        <w:rPr>
          <w:lang w:val="en-US"/>
        </w:rPr>
        <w:t>DLF OCT FUTURE</w:t>
      </w:r>
    </w:p>
    <w:p w14:paraId="7214A2B6" w14:textId="3A2D4887" w:rsidR="00547802" w:rsidRDefault="00547802">
      <w:pPr>
        <w:rPr>
          <w:lang w:val="en-US"/>
        </w:rPr>
      </w:pPr>
      <w:r>
        <w:rPr>
          <w:noProof/>
        </w:rPr>
        <w:drawing>
          <wp:inline distT="0" distB="0" distL="0" distR="0" wp14:anchorId="76442E91" wp14:editId="0707288B">
            <wp:extent cx="5731510" cy="3157220"/>
            <wp:effectExtent l="0" t="0" r="2540" b="5080"/>
            <wp:docPr id="418721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7211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CB81E" w14:textId="071AB02F" w:rsidR="00547802" w:rsidRDefault="00547802" w:rsidP="0054780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77AE05A9" w14:textId="7C02F045" w:rsidR="00547802" w:rsidRPr="00547802" w:rsidRDefault="00547802" w:rsidP="0054780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WITH THE VWAP </w:t>
      </w:r>
    </w:p>
    <w:sectPr w:rsidR="00547802" w:rsidRPr="005478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11197B"/>
    <w:multiLevelType w:val="hybridMultilevel"/>
    <w:tmpl w:val="2B8C0CA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5898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802"/>
    <w:rsid w:val="0043140A"/>
    <w:rsid w:val="00547802"/>
    <w:rsid w:val="00824324"/>
    <w:rsid w:val="00C22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ABFBF"/>
  <w15:chartTrackingRefBased/>
  <w15:docId w15:val="{7A2B6097-581F-44DA-8C4E-E2FD0B21F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78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78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78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78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78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78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78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78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78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780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780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780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780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780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78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78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78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78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78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4780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78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4780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478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78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78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780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78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780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780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2025-10-04T08:48:00Z</dcterms:created>
  <dcterms:modified xsi:type="dcterms:W3CDTF">2025-10-04T08:50:00Z</dcterms:modified>
</cp:coreProperties>
</file>