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1A7" w:rsidRDefault="004821A7">
      <w:r w:rsidRPr="004821A7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1256306</wp:posOffset>
            </wp:positionV>
            <wp:extent cx="5731471" cy="3609892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1cc727842cde4de3a4385cd84ce5e29c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1cc727842cde4de3a4385cd84ce5e29c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71" cy="360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821A7" w:rsidRPr="004821A7" w:rsidRDefault="004821A7" w:rsidP="004821A7"/>
    <w:p w:rsidR="004821A7" w:rsidRDefault="004821A7" w:rsidP="004821A7"/>
    <w:p w:rsidR="004821A7" w:rsidRDefault="004821A7" w:rsidP="004821A7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238539</wp:posOffset>
                </wp:positionH>
                <wp:positionV relativeFrom="paragraph">
                  <wp:posOffset>2260295</wp:posOffset>
                </wp:positionV>
                <wp:extent cx="230588" cy="604299"/>
                <wp:effectExtent l="38100" t="38100" r="36195" b="247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0588" cy="6042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41BC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.8pt;margin-top:178pt;width:18.15pt;height:47.6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BANKNIFTY MAY 54700 PE</w:t>
      </w:r>
    </w:p>
    <w:p w:rsidR="004821A7" w:rsidRDefault="004821A7" w:rsidP="004821A7"/>
    <w:p w:rsidR="004821A7" w:rsidRDefault="004821A7" w:rsidP="004821A7">
      <w:proofErr w:type="gramStart"/>
      <w:r>
        <w:t>1.</w:t>
      </w:r>
      <w:r>
        <w:t>Bullish</w:t>
      </w:r>
      <w:proofErr w:type="gramEnd"/>
      <w:r>
        <w:t xml:space="preserve"> engulfing patterns at support indicate renewed buying interest.</w:t>
      </w:r>
    </w:p>
    <w:p w:rsidR="004821A7" w:rsidRDefault="004821A7" w:rsidP="004821A7">
      <w:proofErr w:type="gramStart"/>
      <w:r>
        <w:t>2.</w:t>
      </w:r>
      <w:r>
        <w:t>Sustained</w:t>
      </w:r>
      <w:proofErr w:type="gramEnd"/>
      <w:r>
        <w:t xml:space="preserve"> trading above VWAP across sessions signals institutional support.</w:t>
      </w:r>
    </w:p>
    <w:p w:rsidR="004821A7" w:rsidRPr="004821A7" w:rsidRDefault="004821A7" w:rsidP="004821A7">
      <w:proofErr w:type="gramStart"/>
      <w:r>
        <w:t>3.</w:t>
      </w:r>
      <w:r>
        <w:t>A</w:t>
      </w:r>
      <w:proofErr w:type="gramEnd"/>
      <w:r>
        <w:t xml:space="preserve"> shallow retracement after a strong rally suggests underlying strength.</w:t>
      </w:r>
    </w:p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4821A7" w:rsidRPr="004821A7" w:rsidRDefault="004821A7" w:rsidP="004821A7"/>
    <w:p w:rsidR="00AF2B9D" w:rsidRPr="004821A7" w:rsidRDefault="00AF2B9D" w:rsidP="004821A7"/>
    <w:sectPr w:rsidR="00AF2B9D" w:rsidRPr="004821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1A7"/>
    <w:rsid w:val="004821A7"/>
    <w:rsid w:val="00AF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8309C2-631D-4ADF-ACD0-DCEDDDC0B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2026-05-05T10:02:00Z</dcterms:created>
  <dcterms:modified xsi:type="dcterms:W3CDTF">2026-05-05T10:05:00Z</dcterms:modified>
</cp:coreProperties>
</file>