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EB9" w:rsidRDefault="00595EB9" w:rsidP="00595EB9"/>
    <w:p w:rsidR="00595EB9" w:rsidRDefault="00595EB9" w:rsidP="00595EB9"/>
    <w:p w:rsidR="00595EB9" w:rsidRDefault="00595EB9" w:rsidP="00595EB9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1041621</wp:posOffset>
                </wp:positionH>
                <wp:positionV relativeFrom="paragraph">
                  <wp:posOffset>1893404</wp:posOffset>
                </wp:positionV>
                <wp:extent cx="222636" cy="731520"/>
                <wp:effectExtent l="57150" t="38100" r="25400" b="3048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2636" cy="7315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ED719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82pt;margin-top:149.1pt;width:17.55pt;height:57.6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595EB9">
        <w:drawing>
          <wp:anchor distT="0" distB="0" distL="114300" distR="114300" simplePos="0" relativeHeight="251658240" behindDoc="0" locked="0" layoutInCell="1" allowOverlap="1" wp14:anchorId="38E128DB" wp14:editId="30E92F21">
            <wp:simplePos x="0" y="0"/>
            <wp:positionH relativeFrom="margin">
              <wp:align>right</wp:align>
            </wp:positionH>
            <wp:positionV relativeFrom="paragraph">
              <wp:posOffset>342486</wp:posOffset>
            </wp:positionV>
            <wp:extent cx="5732780" cy="3347085"/>
            <wp:effectExtent l="0" t="0" r="1270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780" cy="3347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ETERNAL APR FUT</w:t>
      </w:r>
    </w:p>
    <w:p w:rsidR="00595EB9" w:rsidRDefault="00595EB9" w:rsidP="00595EB9"/>
    <w:p w:rsidR="00595EB9" w:rsidRDefault="00595EB9" w:rsidP="00595EB9">
      <w:proofErr w:type="gramStart"/>
      <w:r>
        <w:t>1.</w:t>
      </w:r>
      <w:r>
        <w:t>Trading</w:t>
      </w:r>
      <w:proofErr w:type="gramEnd"/>
      <w:r>
        <w:t xml:space="preserve"> near all-time highs with momentum suggests continuation to the upside.</w:t>
      </w:r>
    </w:p>
    <w:p w:rsidR="00595EB9" w:rsidRDefault="00595EB9" w:rsidP="00595EB9">
      <w:proofErr w:type="gramStart"/>
      <w:r>
        <w:t>2.</w:t>
      </w:r>
      <w:r>
        <w:t>Holding</w:t>
      </w:r>
      <w:proofErr w:type="gramEnd"/>
      <w:r>
        <w:t xml:space="preserve"> at Fibonacci levels indicates buyers are defending key zones.</w:t>
      </w:r>
    </w:p>
    <w:p w:rsidR="00595EB9" w:rsidRPr="00595EB9" w:rsidRDefault="00595EB9" w:rsidP="00595EB9">
      <w:proofErr w:type="gramStart"/>
      <w:r>
        <w:t>3.</w:t>
      </w:r>
      <w:r>
        <w:t>A</w:t>
      </w:r>
      <w:proofErr w:type="gramEnd"/>
      <w:r>
        <w:t xml:space="preserve"> breakdown below support with rising volume confirms bearish continuation.</w:t>
      </w:r>
    </w:p>
    <w:p w:rsidR="00595EB9" w:rsidRPr="00595EB9" w:rsidRDefault="00595EB9" w:rsidP="00595EB9"/>
    <w:p w:rsidR="00595EB9" w:rsidRPr="00595EB9" w:rsidRDefault="00595EB9" w:rsidP="00595EB9"/>
    <w:p w:rsidR="00595EB9" w:rsidRPr="00595EB9" w:rsidRDefault="00595EB9" w:rsidP="00595EB9"/>
    <w:p w:rsidR="00595EB9" w:rsidRPr="00595EB9" w:rsidRDefault="00595EB9" w:rsidP="00595EB9"/>
    <w:p w:rsidR="00595EB9" w:rsidRPr="00595EB9" w:rsidRDefault="00595EB9" w:rsidP="00595EB9"/>
    <w:p w:rsidR="00595EB9" w:rsidRPr="00595EB9" w:rsidRDefault="00595EB9" w:rsidP="00595EB9"/>
    <w:p w:rsidR="00595EB9" w:rsidRPr="00595EB9" w:rsidRDefault="00595EB9" w:rsidP="00595EB9"/>
    <w:p w:rsidR="00595EB9" w:rsidRPr="00595EB9" w:rsidRDefault="00595EB9" w:rsidP="00595EB9"/>
    <w:p w:rsidR="00595EB9" w:rsidRPr="00595EB9" w:rsidRDefault="00595EB9" w:rsidP="00595EB9"/>
    <w:p w:rsidR="009859B1" w:rsidRPr="00595EB9" w:rsidRDefault="009859B1" w:rsidP="00595EB9"/>
    <w:sectPr w:rsidR="009859B1" w:rsidRPr="00595E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EB9"/>
    <w:rsid w:val="00595EB9"/>
    <w:rsid w:val="0098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D2BA8D-4371-4152-811E-A0F22151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2026-04-07T11:23:00Z</dcterms:created>
  <dcterms:modified xsi:type="dcterms:W3CDTF">2026-04-07T11:25:00Z</dcterms:modified>
</cp:coreProperties>
</file>