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AC7" w:rsidRDefault="00E65AC7" w:rsidP="00E65AC7"/>
    <w:p w:rsidR="00E65AC7" w:rsidRDefault="00E65AC7" w:rsidP="00E65AC7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357809</wp:posOffset>
                </wp:positionH>
                <wp:positionV relativeFrom="paragraph">
                  <wp:posOffset>1065972</wp:posOffset>
                </wp:positionV>
                <wp:extent cx="206734" cy="675861"/>
                <wp:effectExtent l="57150" t="0" r="22225" b="482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6734" cy="67586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A0A1A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8.15pt;margin-top:83.95pt;width:16.3pt;height:53.2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bookmarkStart w:id="0" w:name="_GoBack"/>
      <w:r w:rsidRPr="00E65AC7">
        <w:drawing>
          <wp:anchor distT="0" distB="0" distL="114300" distR="114300" simplePos="0" relativeHeight="251658240" behindDoc="0" locked="0" layoutInCell="1" allowOverlap="1" wp14:anchorId="0E35BC5A" wp14:editId="3E877CEC">
            <wp:simplePos x="0" y="0"/>
            <wp:positionH relativeFrom="margin">
              <wp:align>left</wp:align>
            </wp:positionH>
            <wp:positionV relativeFrom="paragraph">
              <wp:posOffset>198590</wp:posOffset>
            </wp:positionV>
            <wp:extent cx="5644515" cy="3331210"/>
            <wp:effectExtent l="0" t="0" r="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515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t>BHARTIARTL APR 1820 CE</w:t>
      </w:r>
    </w:p>
    <w:p w:rsidR="00E65AC7" w:rsidRDefault="00E65AC7" w:rsidP="00E65AC7">
      <w:proofErr w:type="gramStart"/>
      <w:r>
        <w:t>1.</w:t>
      </w:r>
      <w:r>
        <w:t>A</w:t>
      </w:r>
      <w:proofErr w:type="gramEnd"/>
      <w:r>
        <w:t xml:space="preserve"> false breakdown followed by reversal suggests institutional accumulation.</w:t>
      </w:r>
    </w:p>
    <w:p w:rsidR="00E65AC7" w:rsidRDefault="00E65AC7" w:rsidP="00E65AC7">
      <w:proofErr w:type="gramStart"/>
      <w:r>
        <w:t>2.</w:t>
      </w:r>
      <w:r>
        <w:t>Strong</w:t>
      </w:r>
      <w:proofErr w:type="gramEnd"/>
      <w:r>
        <w:t xml:space="preserve"> closes near session highs indicate persistent buying demand.</w:t>
      </w:r>
    </w:p>
    <w:p w:rsidR="00E65AC7" w:rsidRPr="00E65AC7" w:rsidRDefault="00E65AC7" w:rsidP="00E65AC7">
      <w:proofErr w:type="gramStart"/>
      <w:r>
        <w:t>3.</w:t>
      </w:r>
      <w:r>
        <w:t>Staying</w:t>
      </w:r>
      <w:proofErr w:type="gramEnd"/>
      <w:r>
        <w:t xml:space="preserve"> above a demand zone supports the case for continued bullish movement.</w:t>
      </w:r>
    </w:p>
    <w:p w:rsidR="00E65AC7" w:rsidRPr="00E65AC7" w:rsidRDefault="00E65AC7" w:rsidP="00E65AC7"/>
    <w:p w:rsidR="00E65AC7" w:rsidRPr="00E65AC7" w:rsidRDefault="00E65AC7" w:rsidP="00E65AC7"/>
    <w:p w:rsidR="00E65AC7" w:rsidRPr="00E65AC7" w:rsidRDefault="00E65AC7" w:rsidP="00E65AC7"/>
    <w:p w:rsidR="00E65AC7" w:rsidRPr="00E65AC7" w:rsidRDefault="00E65AC7" w:rsidP="00E65AC7"/>
    <w:p w:rsidR="00E65AC7" w:rsidRPr="00E65AC7" w:rsidRDefault="00E65AC7" w:rsidP="00E65AC7"/>
    <w:p w:rsidR="00E65AC7" w:rsidRPr="00E65AC7" w:rsidRDefault="00E65AC7" w:rsidP="00E65AC7"/>
    <w:p w:rsidR="00E65AC7" w:rsidRPr="00E65AC7" w:rsidRDefault="00E65AC7" w:rsidP="00E65AC7"/>
    <w:p w:rsidR="00E65AC7" w:rsidRPr="00E65AC7" w:rsidRDefault="00E65AC7" w:rsidP="00E65AC7"/>
    <w:p w:rsidR="00E65AC7" w:rsidRPr="00E65AC7" w:rsidRDefault="00E65AC7" w:rsidP="00E65AC7"/>
    <w:p w:rsidR="008551D7" w:rsidRPr="00E65AC7" w:rsidRDefault="008551D7" w:rsidP="00E65AC7"/>
    <w:sectPr w:rsidR="008551D7" w:rsidRPr="00E65A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AC7"/>
    <w:rsid w:val="008551D7"/>
    <w:rsid w:val="00E65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9703A0-FFC8-4577-BF14-03A55199F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2026-04-07T11:17:00Z</dcterms:created>
  <dcterms:modified xsi:type="dcterms:W3CDTF">2026-04-07T11:19:00Z</dcterms:modified>
</cp:coreProperties>
</file>