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121E" w:rsidRDefault="008D121E" w:rsidP="008D121E"/>
    <w:p w:rsidR="008D121E" w:rsidRPr="008D121E" w:rsidRDefault="008D121E" w:rsidP="008D121E"/>
    <w:p w:rsidR="008D121E" w:rsidRPr="008D121E" w:rsidRDefault="008D121E" w:rsidP="008D121E"/>
    <w:p w:rsidR="008D121E" w:rsidRDefault="008D121E" w:rsidP="008D121E"/>
    <w:p w:rsidR="0073113F" w:rsidRDefault="008D121E" w:rsidP="008D121E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469127</wp:posOffset>
                </wp:positionH>
                <wp:positionV relativeFrom="paragraph">
                  <wp:posOffset>956779</wp:posOffset>
                </wp:positionV>
                <wp:extent cx="349857" cy="636105"/>
                <wp:effectExtent l="38100" t="0" r="31750" b="50165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49857" cy="63610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5B38FE8E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36.95pt;margin-top:75.35pt;width:27.55pt;height:50.1pt;flip:x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 w:rsidRPr="008D121E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 wp14:anchorId="2186856B" wp14:editId="40B91AAF">
            <wp:simplePos x="0" y="0"/>
            <wp:positionH relativeFrom="margin">
              <wp:posOffset>-1270</wp:posOffset>
            </wp:positionH>
            <wp:positionV relativeFrom="paragraph">
              <wp:posOffset>344087</wp:posOffset>
            </wp:positionV>
            <wp:extent cx="5730875" cy="3578087"/>
            <wp:effectExtent l="0" t="0" r="3175" b="3810"/>
            <wp:wrapSquare wrapText="bothSides"/>
            <wp:docPr id="1" name="Picture 1" descr="C:\Users\Welcome\AppData\Local\Packages\AdobeSystemsIncorporated.AdobePhotoshopExpress_mtcwf2zmmt10c\LocalState\Share\Images\AdobeExpressPhotos_c33f0bb8114d4a1c9c27b2725f5c949b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c33f0bb8114d4a1c9c27b2725f5c949b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35780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t>BANKNIFTY MAY 55900 PE</w:t>
      </w:r>
    </w:p>
    <w:p w:rsidR="008D121E" w:rsidRDefault="008D121E" w:rsidP="008D121E"/>
    <w:p w:rsidR="008D121E" w:rsidRDefault="008D121E" w:rsidP="008D121E">
      <w:proofErr w:type="gramStart"/>
      <w:r>
        <w:t>1.</w:t>
      </w:r>
      <w:r>
        <w:t>Gap</w:t>
      </w:r>
      <w:proofErr w:type="gramEnd"/>
      <w:r>
        <w:t>-up openings with continued buying reflect positive sentiment.</w:t>
      </w:r>
    </w:p>
    <w:p w:rsidR="008D121E" w:rsidRDefault="008D121E" w:rsidP="008D121E">
      <w:proofErr w:type="gramStart"/>
      <w:r>
        <w:t>2.</w:t>
      </w:r>
      <w:r>
        <w:t>Pullbacks</w:t>
      </w:r>
      <w:proofErr w:type="gramEnd"/>
      <w:r>
        <w:t xml:space="preserve"> toward key moving averages may offer good entry points.</w:t>
      </w:r>
    </w:p>
    <w:p w:rsidR="008D121E" w:rsidRPr="008D121E" w:rsidRDefault="008D121E" w:rsidP="008D121E">
      <w:proofErr w:type="gramStart"/>
      <w:r>
        <w:t>3.</w:t>
      </w:r>
      <w:r>
        <w:t>Breaking</w:t>
      </w:r>
      <w:proofErr w:type="gramEnd"/>
      <w:r>
        <w:t xml:space="preserve"> above a previous lower high confirms a shift in market structure.</w:t>
      </w:r>
    </w:p>
    <w:sectPr w:rsidR="008D121E" w:rsidRPr="008D12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121E"/>
    <w:rsid w:val="0073113F"/>
    <w:rsid w:val="008D1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FBEE04-CF31-402C-8EB1-F469EE724B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2026-05-08T10:03:00Z</dcterms:created>
  <dcterms:modified xsi:type="dcterms:W3CDTF">2026-05-08T10:06:00Z</dcterms:modified>
</cp:coreProperties>
</file>