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1AD1B" w14:textId="34414D92" w:rsidR="00824324" w:rsidRDefault="00FD1B54">
      <w:pPr>
        <w:rPr>
          <w:lang w:val="en-US"/>
        </w:rPr>
      </w:pPr>
      <w:r>
        <w:rPr>
          <w:lang w:val="en-US"/>
        </w:rPr>
        <w:t xml:space="preserve">HINDZIC 500CE </w:t>
      </w:r>
    </w:p>
    <w:p w14:paraId="5B9541F6" w14:textId="0F032E18" w:rsidR="00FD1B54" w:rsidRDefault="00FD1B54">
      <w:pPr>
        <w:rPr>
          <w:lang w:val="en-US"/>
        </w:rPr>
      </w:pPr>
      <w:r>
        <w:rPr>
          <w:noProof/>
        </w:rPr>
        <w:drawing>
          <wp:inline distT="0" distB="0" distL="0" distR="0" wp14:anchorId="080BF875" wp14:editId="34A3F981">
            <wp:extent cx="5731510" cy="3124200"/>
            <wp:effectExtent l="0" t="0" r="2540" b="0"/>
            <wp:docPr id="387624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6249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F6C16" w14:textId="574BEFDB" w:rsidR="00FD1B54" w:rsidRDefault="00FD1B54" w:rsidP="00FD1B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DC219BF" w14:textId="2EA5AC96" w:rsidR="00FD1B54" w:rsidRDefault="00FD1B54" w:rsidP="00FD1B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AROUND 9:15 TO 10:20AM </w:t>
      </w:r>
    </w:p>
    <w:p w14:paraId="76D39CF0" w14:textId="7816092E" w:rsidR="00FD1B54" w:rsidRPr="00FD1B54" w:rsidRDefault="00FD1B54" w:rsidP="00FD1B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AFTER 10:30AM </w:t>
      </w:r>
    </w:p>
    <w:sectPr w:rsidR="00FD1B54" w:rsidRPr="00FD1B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4477B"/>
    <w:multiLevelType w:val="hybridMultilevel"/>
    <w:tmpl w:val="A9860D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6060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B54"/>
    <w:rsid w:val="0043140A"/>
    <w:rsid w:val="00824324"/>
    <w:rsid w:val="00A75B55"/>
    <w:rsid w:val="00FD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7971D"/>
  <w15:chartTrackingRefBased/>
  <w15:docId w15:val="{1DAB9C59-102D-49F5-AB59-C6CBEECC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B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B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B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B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B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B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B5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B5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B5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B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B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B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B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B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B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D1B5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D1B5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D1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B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B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B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B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B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B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2025-10-14T06:51:00Z</dcterms:created>
  <dcterms:modified xsi:type="dcterms:W3CDTF">2025-10-14T06:53:00Z</dcterms:modified>
</cp:coreProperties>
</file>