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991" w:rsidRDefault="00480991"/>
    <w:p w:rsidR="00480991" w:rsidRPr="00480991" w:rsidRDefault="00480991" w:rsidP="00480991"/>
    <w:p w:rsidR="00480991" w:rsidRDefault="00480991" w:rsidP="00480991"/>
    <w:p w:rsidR="00480991" w:rsidRDefault="00480991" w:rsidP="00480991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1049571</wp:posOffset>
                </wp:positionH>
                <wp:positionV relativeFrom="paragraph">
                  <wp:posOffset>2260295</wp:posOffset>
                </wp:positionV>
                <wp:extent cx="262393" cy="810647"/>
                <wp:effectExtent l="0" t="0" r="61595" b="4699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393" cy="81064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A5AB2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82.65pt;margin-top:178pt;width:20.65pt;height:6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480991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2BFA49DB" wp14:editId="3BF0156D">
            <wp:simplePos x="0" y="0"/>
            <wp:positionH relativeFrom="margin">
              <wp:posOffset>20651</wp:posOffset>
            </wp:positionH>
            <wp:positionV relativeFrom="paragraph">
              <wp:posOffset>343397</wp:posOffset>
            </wp:positionV>
            <wp:extent cx="5730240" cy="3442335"/>
            <wp:effectExtent l="0" t="0" r="3810" b="5715"/>
            <wp:wrapSquare wrapText="bothSides"/>
            <wp:docPr id="1" name="Picture 1" descr="C:\Users\Welcome\AppData\Local\Packages\AdobeSystemsIncorporated.AdobePhotoshopExpress_mtcwf2zmmt10c\LocalState\Share\Images\AdobeExpressPhotos_f8ae5d3fd1c7413bbac2a5934680b738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f8ae5d3fd1c7413bbac2a5934680b738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44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BLUESTARCO MAY 1700 CE</w:t>
      </w:r>
    </w:p>
    <w:p w:rsidR="00480991" w:rsidRDefault="00480991" w:rsidP="00480991"/>
    <w:p w:rsidR="00480991" w:rsidRDefault="00480991" w:rsidP="00480991">
      <w:proofErr w:type="gramStart"/>
      <w:r>
        <w:t>1.</w:t>
      </w:r>
      <w:r>
        <w:t>Trading</w:t>
      </w:r>
      <w:proofErr w:type="gramEnd"/>
      <w:r>
        <w:t xml:space="preserve"> above VWAP reflects intraday buyer dominance and positive sentiment.</w:t>
      </w:r>
    </w:p>
    <w:p w:rsidR="00480991" w:rsidRDefault="00480991" w:rsidP="00480991">
      <w:proofErr w:type="gramStart"/>
      <w:r>
        <w:t>2.</w:t>
      </w:r>
      <w:r>
        <w:t>Long</w:t>
      </w:r>
      <w:proofErr w:type="gramEnd"/>
      <w:r>
        <w:t xml:space="preserve"> upper shadows near resistance suggest rejection and emerging selling pressure.</w:t>
      </w:r>
    </w:p>
    <w:p w:rsidR="00480991" w:rsidRPr="00480991" w:rsidRDefault="00480991" w:rsidP="00480991">
      <w:proofErr w:type="gramStart"/>
      <w:r>
        <w:t>3.</w:t>
      </w:r>
      <w:r>
        <w:t>Price</w:t>
      </w:r>
      <w:proofErr w:type="gramEnd"/>
      <w:r>
        <w:t xml:space="preserve"> approaching a demand zone may trigger renewed buying activity.</w:t>
      </w:r>
    </w:p>
    <w:p w:rsidR="00480991" w:rsidRPr="00480991" w:rsidRDefault="00480991" w:rsidP="00480991"/>
    <w:p w:rsidR="00480991" w:rsidRPr="00480991" w:rsidRDefault="00480991" w:rsidP="00480991"/>
    <w:p w:rsidR="00480991" w:rsidRPr="00480991" w:rsidRDefault="00480991" w:rsidP="00480991"/>
    <w:p w:rsidR="00480991" w:rsidRPr="00480991" w:rsidRDefault="00480991" w:rsidP="00480991"/>
    <w:p w:rsidR="00480991" w:rsidRPr="00480991" w:rsidRDefault="00480991" w:rsidP="00480991"/>
    <w:p w:rsidR="00480991" w:rsidRPr="00480991" w:rsidRDefault="00480991" w:rsidP="00480991"/>
    <w:p w:rsidR="00480991" w:rsidRPr="00480991" w:rsidRDefault="00480991" w:rsidP="00480991"/>
    <w:p w:rsidR="00480991" w:rsidRPr="00480991" w:rsidRDefault="00480991" w:rsidP="00480991"/>
    <w:p w:rsidR="00480991" w:rsidRPr="00480991" w:rsidRDefault="00480991" w:rsidP="00480991"/>
    <w:p w:rsidR="00480991" w:rsidRPr="00480991" w:rsidRDefault="00480991" w:rsidP="00480991"/>
    <w:p w:rsidR="004C4D17" w:rsidRPr="00480991" w:rsidRDefault="004C4D17" w:rsidP="00480991"/>
    <w:sectPr w:rsidR="004C4D17" w:rsidRPr="004809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991"/>
    <w:rsid w:val="00480991"/>
    <w:rsid w:val="004C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6CE564-B5F9-4454-9F11-01B79CA84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2026-05-16T06:33:00Z</dcterms:created>
  <dcterms:modified xsi:type="dcterms:W3CDTF">2026-05-16T06:35:00Z</dcterms:modified>
</cp:coreProperties>
</file>