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632AA" w14:textId="36B2A63A" w:rsidR="00824324" w:rsidRDefault="00441D44">
      <w:pPr>
        <w:rPr>
          <w:lang w:val="en-US"/>
        </w:rPr>
      </w:pPr>
      <w:r>
        <w:rPr>
          <w:lang w:val="en-US"/>
        </w:rPr>
        <w:t xml:space="preserve">VEDL FUT </w:t>
      </w:r>
    </w:p>
    <w:p w14:paraId="2F11DA13" w14:textId="0D58D8FA" w:rsidR="00441D44" w:rsidRDefault="00441D44">
      <w:pPr>
        <w:rPr>
          <w:lang w:val="en-US"/>
        </w:rPr>
      </w:pPr>
      <w:r>
        <w:rPr>
          <w:noProof/>
        </w:rPr>
        <w:drawing>
          <wp:inline distT="0" distB="0" distL="0" distR="0" wp14:anchorId="2488B4E1" wp14:editId="0C6A7693">
            <wp:extent cx="5731510" cy="2968625"/>
            <wp:effectExtent l="0" t="0" r="2540" b="3175"/>
            <wp:docPr id="3012695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2695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C7DE3" w14:textId="7237E808" w:rsidR="00441D44" w:rsidRDefault="00441D44" w:rsidP="00441D44">
      <w:pPr>
        <w:pStyle w:val="ListParagraph"/>
        <w:numPr>
          <w:ilvl w:val="0"/>
          <w:numId w:val="1"/>
        </w:numPr>
        <w:rPr>
          <w:lang w:val="en-US"/>
        </w:rPr>
      </w:pPr>
      <w:r w:rsidRPr="00441D44">
        <w:rPr>
          <w:lang w:val="en-US"/>
        </w:rPr>
        <w:t xml:space="preserve">PRICE OPEN GAP UP </w:t>
      </w:r>
    </w:p>
    <w:p w14:paraId="36C2F05A" w14:textId="4B182DFA" w:rsidR="00441D44" w:rsidRPr="00441D44" w:rsidRDefault="00441D44" w:rsidP="00441D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441D44" w:rsidRPr="00441D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CC1696"/>
    <w:multiLevelType w:val="hybridMultilevel"/>
    <w:tmpl w:val="8C3453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404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D44"/>
    <w:rsid w:val="0043140A"/>
    <w:rsid w:val="00441D44"/>
    <w:rsid w:val="00824324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92891"/>
  <w15:chartTrackingRefBased/>
  <w15:docId w15:val="{4D8B4C7E-708A-47CF-ABC0-51217EC59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D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D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D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D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D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D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D4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D4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D4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D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D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D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41D4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41D4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41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D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D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D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D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D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2025-10-16T08:29:00Z</dcterms:created>
  <dcterms:modified xsi:type="dcterms:W3CDTF">2025-10-16T08:30:00Z</dcterms:modified>
</cp:coreProperties>
</file>