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8D51B" w14:textId="4DDBF344" w:rsidR="00505FB9" w:rsidRDefault="00505FB9">
      <w:pPr>
        <w:rPr>
          <w:lang w:val="en-US"/>
        </w:rPr>
      </w:pPr>
      <w:r>
        <w:rPr>
          <w:lang w:val="en-US"/>
        </w:rPr>
        <w:t xml:space="preserve">TATAELXSI FEB 4900CE </w:t>
      </w:r>
    </w:p>
    <w:p w14:paraId="5BE5AA94" w14:textId="75939636" w:rsidR="00505FB9" w:rsidRDefault="00505FB9">
      <w:pPr>
        <w:rPr>
          <w:noProof/>
        </w:rPr>
      </w:pPr>
      <w:r>
        <w:rPr>
          <w:noProof/>
        </w:rPr>
        <w:drawing>
          <wp:inline distT="0" distB="0" distL="0" distR="0" wp14:anchorId="39F67C7C" wp14:editId="3741D7FA">
            <wp:extent cx="5731510" cy="2972435"/>
            <wp:effectExtent l="0" t="0" r="2540" b="0"/>
            <wp:docPr id="774214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21447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31FE6" w14:textId="2F9F7257" w:rsidR="00505FB9" w:rsidRDefault="00505FB9" w:rsidP="00505F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130A703" w14:textId="30592F2E" w:rsidR="00505FB9" w:rsidRPr="00505FB9" w:rsidRDefault="00505FB9" w:rsidP="00505FB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505FB9" w:rsidRPr="00505F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B4ACF"/>
    <w:multiLevelType w:val="hybridMultilevel"/>
    <w:tmpl w:val="E30E53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268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FB9"/>
    <w:rsid w:val="00505FB9"/>
    <w:rsid w:val="00A7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5A91F"/>
  <w15:chartTrackingRefBased/>
  <w15:docId w15:val="{F3A75703-9774-4773-BDD2-DEE85142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5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F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F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FB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FB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FB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F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F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05FB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05FB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05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5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5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5F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F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F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F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2026-02-17T11:47:00Z</dcterms:created>
  <dcterms:modified xsi:type="dcterms:W3CDTF">2026-02-17T11:49:00Z</dcterms:modified>
</cp:coreProperties>
</file>