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F74E2" w14:textId="2AD9D1F3" w:rsidR="00223369" w:rsidRDefault="00223369">
      <w:pPr>
        <w:rPr>
          <w:lang w:val="en-US"/>
        </w:rPr>
      </w:pPr>
      <w:r>
        <w:rPr>
          <w:lang w:val="en-US"/>
        </w:rPr>
        <w:t xml:space="preserve">ASHOKLEY 175CE </w:t>
      </w:r>
    </w:p>
    <w:p w14:paraId="2180B9CE" w14:textId="4C67E03D" w:rsidR="00223369" w:rsidRDefault="00223369">
      <w:pPr>
        <w:rPr>
          <w:lang w:val="en-US"/>
        </w:rPr>
      </w:pPr>
      <w:r>
        <w:rPr>
          <w:noProof/>
        </w:rPr>
        <w:drawing>
          <wp:inline distT="0" distB="0" distL="0" distR="0" wp14:anchorId="48126797" wp14:editId="7650194D">
            <wp:extent cx="5731510" cy="2928620"/>
            <wp:effectExtent l="0" t="0" r="2540" b="5080"/>
            <wp:docPr id="1884655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65594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FB8FD" w14:textId="6EB95932" w:rsidR="00223369" w:rsidRDefault="00223369" w:rsidP="0022336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57D3CF0" w14:textId="36F8E4E2" w:rsidR="00223369" w:rsidRDefault="00223369" w:rsidP="0022336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08848EB" w14:textId="1A909EBA" w:rsidR="00223369" w:rsidRPr="00223369" w:rsidRDefault="0032797E" w:rsidP="0022336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11 AM PRICE WITH THE VWAP </w:t>
      </w:r>
    </w:p>
    <w:sectPr w:rsidR="00223369" w:rsidRPr="002233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E275B0"/>
    <w:multiLevelType w:val="hybridMultilevel"/>
    <w:tmpl w:val="88245CE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492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69"/>
    <w:rsid w:val="00223369"/>
    <w:rsid w:val="0032797E"/>
    <w:rsid w:val="006C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4A1F6"/>
  <w15:chartTrackingRefBased/>
  <w15:docId w15:val="{BB90C2DD-2A51-4BF7-8F17-F8FEC9D82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33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33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33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33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33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33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33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33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33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6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336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336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33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33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33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33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33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33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33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2336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33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2336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233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33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33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33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33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33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33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2026-03-18T05:27:00Z</dcterms:created>
  <dcterms:modified xsi:type="dcterms:W3CDTF">2026-03-18T05:36:00Z</dcterms:modified>
</cp:coreProperties>
</file>