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0E81" w:rsidRDefault="00970E81"/>
    <w:p w:rsidR="00970E81" w:rsidRPr="00970E81" w:rsidRDefault="00970E81" w:rsidP="00970E81"/>
    <w:p w:rsidR="00970E81" w:rsidRDefault="00970E81" w:rsidP="00970E81"/>
    <w:p w:rsidR="00970E81" w:rsidRDefault="00970E81" w:rsidP="00970E81">
      <w:bookmarkStart w:id="0" w:name="_GoBack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222637</wp:posOffset>
                </wp:positionH>
                <wp:positionV relativeFrom="paragraph">
                  <wp:posOffset>1695754</wp:posOffset>
                </wp:positionV>
                <wp:extent cx="421419" cy="779228"/>
                <wp:effectExtent l="38100" t="0" r="36195" b="59055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21419" cy="779228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295C07F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17.55pt;margin-top:133.5pt;width:33.2pt;height:61.35pt;flip:x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" strokecolor="#ed7d31 [3205]" strokeweight=".5pt">
                <v:stroke endarrow="block" joinstyle="miter"/>
              </v:shape>
            </w:pict>
          </mc:Fallback>
        </mc:AlternateContent>
      </w:r>
      <w:bookmarkEnd w:id="0"/>
      <w:r w:rsidRPr="00970E81">
        <w:rPr>
          <w:noProof/>
          <w:lang w:eastAsia="en-IN"/>
        </w:rPr>
        <w:drawing>
          <wp:anchor distT="0" distB="0" distL="114300" distR="114300" simplePos="0" relativeHeight="251658240" behindDoc="0" locked="0" layoutInCell="1" allowOverlap="1" wp14:anchorId="6A26418B" wp14:editId="58AD4FC1">
            <wp:simplePos x="0" y="0"/>
            <wp:positionH relativeFrom="margin">
              <wp:align>right</wp:align>
            </wp:positionH>
            <wp:positionV relativeFrom="paragraph">
              <wp:posOffset>351459</wp:posOffset>
            </wp:positionV>
            <wp:extent cx="5730900" cy="3411110"/>
            <wp:effectExtent l="0" t="0" r="3175" b="0"/>
            <wp:wrapSquare wrapText="bothSides"/>
            <wp:docPr id="1" name="Picture 1" descr="C:\Users\Welcome\AppData\Local\Packages\AdobeSystemsIncorporated.AdobePhotoshopExpress_mtcwf2zmmt10c\LocalState\Share\Images\AdobeExpressPhotos_3f0da5af5514420fa061752e1fdff23c_CopyEdi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elcome\AppData\Local\Packages\AdobeSystemsIncorporated.AdobePhotoshopExpress_mtcwf2zmmt10c\LocalState\Share\Images\AdobeExpressPhotos_3f0da5af5514420fa061752e1fdff23c_CopyEdited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900" cy="3411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t xml:space="preserve">COLPAL MAY 2200 CE </w:t>
      </w:r>
    </w:p>
    <w:p w:rsidR="00970E81" w:rsidRDefault="00970E81" w:rsidP="00970E81"/>
    <w:p w:rsidR="00970E81" w:rsidRDefault="00970E81" w:rsidP="00970E81">
      <w:proofErr w:type="gramStart"/>
      <w:r>
        <w:t>1.</w:t>
      </w:r>
      <w:r>
        <w:t>Consolidation</w:t>
      </w:r>
      <w:proofErr w:type="gramEnd"/>
      <w:r>
        <w:t xml:space="preserve"> below resistance often builds momentum for a possible breakout move.</w:t>
      </w:r>
    </w:p>
    <w:p w:rsidR="00970E81" w:rsidRDefault="00970E81" w:rsidP="00970E81">
      <w:proofErr w:type="gramStart"/>
      <w:r>
        <w:t>2.</w:t>
      </w:r>
      <w:r>
        <w:t>Sustaining</w:t>
      </w:r>
      <w:proofErr w:type="gramEnd"/>
      <w:r>
        <w:t xml:space="preserve"> above the opening range high reflects strong intraday momentum.</w:t>
      </w:r>
    </w:p>
    <w:p w:rsidR="00970E81" w:rsidRPr="00970E81" w:rsidRDefault="00970E81" w:rsidP="00970E81">
      <w:proofErr w:type="gramStart"/>
      <w:r>
        <w:t>3.</w:t>
      </w:r>
      <w:r>
        <w:t>Absorbing</w:t>
      </w:r>
      <w:proofErr w:type="gramEnd"/>
      <w:r>
        <w:t xml:space="preserve"> supply near resistance suggests hidden strength from buyers.</w:t>
      </w:r>
    </w:p>
    <w:p w:rsidR="00970E81" w:rsidRPr="00970E81" w:rsidRDefault="00970E81" w:rsidP="00970E81"/>
    <w:p w:rsidR="00970E81" w:rsidRPr="00970E81" w:rsidRDefault="00970E81" w:rsidP="00970E81"/>
    <w:p w:rsidR="00970E81" w:rsidRPr="00970E81" w:rsidRDefault="00970E81" w:rsidP="00970E81"/>
    <w:p w:rsidR="00970E81" w:rsidRPr="00970E81" w:rsidRDefault="00970E81" w:rsidP="00970E81"/>
    <w:p w:rsidR="00970E81" w:rsidRPr="00970E81" w:rsidRDefault="00970E81" w:rsidP="00970E81"/>
    <w:p w:rsidR="00970E81" w:rsidRPr="00970E81" w:rsidRDefault="00970E81" w:rsidP="00970E81"/>
    <w:p w:rsidR="00970E81" w:rsidRPr="00970E81" w:rsidRDefault="00970E81" w:rsidP="00970E81"/>
    <w:p w:rsidR="00970E81" w:rsidRPr="00970E81" w:rsidRDefault="00970E81" w:rsidP="00970E81"/>
    <w:p w:rsidR="00970E81" w:rsidRPr="00970E81" w:rsidRDefault="00970E81" w:rsidP="00970E81"/>
    <w:p w:rsidR="00970E81" w:rsidRPr="00970E81" w:rsidRDefault="00970E81" w:rsidP="00970E81"/>
    <w:p w:rsidR="0047002D" w:rsidRPr="00970E81" w:rsidRDefault="0047002D" w:rsidP="00970E81"/>
    <w:sectPr w:rsidR="0047002D" w:rsidRPr="00970E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E81"/>
    <w:rsid w:val="0047002D"/>
    <w:rsid w:val="00970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C91B871-A0F2-4DE7-AEE7-65050C4BD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2026-05-19T10:01:00Z</dcterms:created>
  <dcterms:modified xsi:type="dcterms:W3CDTF">2026-05-19T10:04:00Z</dcterms:modified>
</cp:coreProperties>
</file>