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322" w:rsidRDefault="00EF7322"/>
    <w:p w:rsidR="00EF7322" w:rsidRPr="00EF7322" w:rsidRDefault="00EF7322" w:rsidP="00EF7322"/>
    <w:p w:rsidR="00EF7322" w:rsidRDefault="00EF7322" w:rsidP="00EF7322"/>
    <w:p w:rsidR="00EF7322" w:rsidRDefault="00EF7322" w:rsidP="00EF7322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2043485</wp:posOffset>
                </wp:positionH>
                <wp:positionV relativeFrom="paragraph">
                  <wp:posOffset>940380</wp:posOffset>
                </wp:positionV>
                <wp:extent cx="174929" cy="588396"/>
                <wp:effectExtent l="0" t="0" r="73025" b="5969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4929" cy="58839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58AC56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60.9pt;margin-top:74.05pt;width:13.75pt;height:46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EF7322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5DDEBBEC" wp14:editId="44DC3808">
            <wp:simplePos x="0" y="0"/>
            <wp:positionH relativeFrom="margin">
              <wp:align>right</wp:align>
            </wp:positionH>
            <wp:positionV relativeFrom="paragraph">
              <wp:posOffset>367665</wp:posOffset>
            </wp:positionV>
            <wp:extent cx="5730875" cy="3538330"/>
            <wp:effectExtent l="0" t="0" r="3175" b="5080"/>
            <wp:wrapSquare wrapText="bothSides"/>
            <wp:docPr id="1" name="Picture 1" descr="C:\Users\Welcome\AppData\Local\Packages\AdobeSystemsIncorporated.AdobePhotoshopExpress_mtcwf2zmmt10c\LocalState\Share\Images\AdobeExpressPhotos_7f01651c77024751adf447679cfcb501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7f01651c77024751adf447679cfcb501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53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M&amp;M MAY 3160 CE</w:t>
      </w:r>
    </w:p>
    <w:p w:rsidR="00EF7322" w:rsidRDefault="00EF7322" w:rsidP="00EF7322"/>
    <w:p w:rsidR="00EF7322" w:rsidRDefault="00EF7322" w:rsidP="00EF7322">
      <w:proofErr w:type="gramStart"/>
      <w:r>
        <w:t>1.</w:t>
      </w:r>
      <w:r>
        <w:t>Trading</w:t>
      </w:r>
      <w:proofErr w:type="gramEnd"/>
      <w:r>
        <w:t xml:space="preserve"> near all-time highs with strong momentum suggests further upside continuation.</w:t>
      </w:r>
    </w:p>
    <w:p w:rsidR="00EF7322" w:rsidRDefault="00EF7322" w:rsidP="00EF7322">
      <w:proofErr w:type="gramStart"/>
      <w:r>
        <w:t>2.</w:t>
      </w:r>
      <w:r>
        <w:t>Respecting</w:t>
      </w:r>
      <w:proofErr w:type="gramEnd"/>
      <w:r>
        <w:t xml:space="preserve"> Fibonacci support levels indicates active buyer </w:t>
      </w:r>
      <w:proofErr w:type="spellStart"/>
      <w:r>
        <w:t>defense</w:t>
      </w:r>
      <w:proofErr w:type="spellEnd"/>
      <w:r>
        <w:t xml:space="preserve"> in key zones.</w:t>
      </w:r>
    </w:p>
    <w:p w:rsidR="00EF7322" w:rsidRPr="00EF7322" w:rsidRDefault="00EF7322" w:rsidP="00EF7322">
      <w:proofErr w:type="gramStart"/>
      <w:r>
        <w:t>3.</w:t>
      </w:r>
      <w:r>
        <w:t>A</w:t>
      </w:r>
      <w:proofErr w:type="gramEnd"/>
      <w:r>
        <w:t xml:space="preserve"> support breakdown accompanied by strong volume signals continued bearish pressure.</w:t>
      </w:r>
    </w:p>
    <w:p w:rsidR="00EF7322" w:rsidRPr="00EF7322" w:rsidRDefault="00EF7322" w:rsidP="00EF7322"/>
    <w:p w:rsidR="00EF7322" w:rsidRPr="00EF7322" w:rsidRDefault="00EF7322" w:rsidP="00EF7322"/>
    <w:p w:rsidR="00EF7322" w:rsidRPr="00EF7322" w:rsidRDefault="00EF7322" w:rsidP="00EF7322"/>
    <w:p w:rsidR="00EF7322" w:rsidRPr="00EF7322" w:rsidRDefault="00EF7322" w:rsidP="00EF7322"/>
    <w:p w:rsidR="00EF7322" w:rsidRPr="00EF7322" w:rsidRDefault="00EF7322" w:rsidP="00EF7322"/>
    <w:p w:rsidR="00EF7322" w:rsidRPr="00EF7322" w:rsidRDefault="00EF7322" w:rsidP="00EF7322"/>
    <w:p w:rsidR="00EF7322" w:rsidRPr="00EF7322" w:rsidRDefault="00EF7322" w:rsidP="00EF7322"/>
    <w:p w:rsidR="00EF7322" w:rsidRPr="00EF7322" w:rsidRDefault="00EF7322" w:rsidP="00EF7322"/>
    <w:p w:rsidR="00EF7322" w:rsidRPr="00EF7322" w:rsidRDefault="00EF7322" w:rsidP="00EF7322"/>
    <w:p w:rsidR="00EF7322" w:rsidRPr="00EF7322" w:rsidRDefault="00EF7322" w:rsidP="00EF7322"/>
    <w:p w:rsidR="00EF7322" w:rsidRPr="00EF7322" w:rsidRDefault="00EF7322" w:rsidP="00EF7322"/>
    <w:p w:rsidR="0047002D" w:rsidRPr="00EF7322" w:rsidRDefault="0047002D" w:rsidP="00EF7322"/>
    <w:sectPr w:rsidR="0047002D" w:rsidRPr="00EF73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322"/>
    <w:rsid w:val="0047002D"/>
    <w:rsid w:val="00D8397E"/>
    <w:rsid w:val="00E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F6F3E8-AAD5-42A2-98D1-1DDBBE6CA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2</cp:revision>
  <dcterms:created xsi:type="dcterms:W3CDTF">2026-05-19T10:14:00Z</dcterms:created>
  <dcterms:modified xsi:type="dcterms:W3CDTF">2026-05-19T10:14:00Z</dcterms:modified>
</cp:coreProperties>
</file>