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B01A1" w14:textId="6C26E39B" w:rsidR="00824324" w:rsidRDefault="000D12DE">
      <w:pPr>
        <w:rPr>
          <w:lang w:val="en-US"/>
        </w:rPr>
      </w:pPr>
      <w:r>
        <w:rPr>
          <w:lang w:val="en-US"/>
        </w:rPr>
        <w:t xml:space="preserve">CUMMINSIND </w:t>
      </w:r>
      <w:r w:rsidR="00DE62DE">
        <w:rPr>
          <w:lang w:val="en-US"/>
        </w:rPr>
        <w:t>JAN 4000CE</w:t>
      </w:r>
    </w:p>
    <w:p w14:paraId="624DBAED" w14:textId="459F1DF0" w:rsidR="000D12DE" w:rsidRDefault="000D12DE">
      <w:pPr>
        <w:rPr>
          <w:lang w:val="en-US"/>
        </w:rPr>
      </w:pPr>
      <w:r>
        <w:rPr>
          <w:noProof/>
        </w:rPr>
        <w:drawing>
          <wp:inline distT="0" distB="0" distL="0" distR="0" wp14:anchorId="044C487F" wp14:editId="50C88058">
            <wp:extent cx="5731510" cy="2915285"/>
            <wp:effectExtent l="0" t="0" r="2540" b="0"/>
            <wp:docPr id="18810340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03405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7508E" w14:textId="4C8D85E0" w:rsidR="000D12DE" w:rsidRDefault="000D12DE" w:rsidP="000D12D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F02E896" w14:textId="71F72229" w:rsidR="000D12DE" w:rsidRDefault="000D12DE" w:rsidP="000D12D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13620DF5" w14:textId="40940D21" w:rsidR="000D12DE" w:rsidRPr="000D12DE" w:rsidRDefault="000D12DE" w:rsidP="000D12D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0D12DE" w:rsidRPr="000D12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366FE"/>
    <w:multiLevelType w:val="hybridMultilevel"/>
    <w:tmpl w:val="3E2C85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3339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2DE"/>
    <w:rsid w:val="000D12DE"/>
    <w:rsid w:val="001273A6"/>
    <w:rsid w:val="0043140A"/>
    <w:rsid w:val="00824324"/>
    <w:rsid w:val="00DE6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11F52"/>
  <w15:chartTrackingRefBased/>
  <w15:docId w15:val="{B83A89E9-B6D0-4FD6-8D2B-3A2AB7F67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12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12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12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12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12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12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12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12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12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2D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12D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12D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12D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12D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12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12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12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12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12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D12D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12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D12D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D12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12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12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12D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12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2D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12D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2026-01-20T10:14:00Z</dcterms:created>
  <dcterms:modified xsi:type="dcterms:W3CDTF">2026-01-20T10:14:00Z</dcterms:modified>
</cp:coreProperties>
</file>