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CF314" w14:textId="18FF03F2" w:rsidR="00824324" w:rsidRDefault="00BC364B">
      <w:pPr>
        <w:rPr>
          <w:lang w:val="en-US"/>
        </w:rPr>
      </w:pPr>
      <w:r>
        <w:rPr>
          <w:lang w:val="en-US"/>
        </w:rPr>
        <w:t>AUROPHARMA 1160PE</w:t>
      </w:r>
    </w:p>
    <w:p w14:paraId="2F784D22" w14:textId="77C59CEC" w:rsidR="00BC364B" w:rsidRDefault="00BC364B">
      <w:pPr>
        <w:rPr>
          <w:lang w:val="en-US"/>
        </w:rPr>
      </w:pPr>
      <w:r>
        <w:rPr>
          <w:noProof/>
        </w:rPr>
        <w:drawing>
          <wp:inline distT="0" distB="0" distL="0" distR="0" wp14:anchorId="73221313" wp14:editId="44605124">
            <wp:extent cx="5731510" cy="2947035"/>
            <wp:effectExtent l="0" t="0" r="2540" b="5715"/>
            <wp:docPr id="542934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9342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5AE24" w14:textId="7B6DEC72" w:rsidR="00BC364B" w:rsidRDefault="00BC364B" w:rsidP="00BC364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0E2B09A3" w14:textId="06341F58" w:rsidR="00BC364B" w:rsidRPr="00BC364B" w:rsidRDefault="00BC364B" w:rsidP="00BC364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WITH THE VWAP AROUND 10:30 TO 1PM</w:t>
      </w:r>
    </w:p>
    <w:sectPr w:rsidR="00BC364B" w:rsidRPr="00BC36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A628D"/>
    <w:multiLevelType w:val="hybridMultilevel"/>
    <w:tmpl w:val="8C82C8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7452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64B"/>
    <w:rsid w:val="001273A6"/>
    <w:rsid w:val="0043140A"/>
    <w:rsid w:val="00824324"/>
    <w:rsid w:val="00BC3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DF5C9"/>
  <w15:chartTrackingRefBased/>
  <w15:docId w15:val="{5CF56F68-5BA9-4A91-AB84-95F4966E6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36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6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6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6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6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6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6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6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6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64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364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64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6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6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6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6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6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6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6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C364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6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C364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C36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6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6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36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6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6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6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2026-01-20T10:05:00Z</dcterms:created>
  <dcterms:modified xsi:type="dcterms:W3CDTF">2026-01-20T10:08:00Z</dcterms:modified>
</cp:coreProperties>
</file>