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504" w:rsidRDefault="008B6504"/>
    <w:p w:rsidR="008B6504" w:rsidRPr="008B6504" w:rsidRDefault="008B6504" w:rsidP="008B6504"/>
    <w:p w:rsidR="008B6504" w:rsidRDefault="008B6504" w:rsidP="008B6504"/>
    <w:p w:rsidR="008B6504" w:rsidRDefault="008B6504" w:rsidP="008B6504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5072932</wp:posOffset>
                </wp:positionH>
                <wp:positionV relativeFrom="paragraph">
                  <wp:posOffset>1035795</wp:posOffset>
                </wp:positionV>
                <wp:extent cx="230588" cy="644056"/>
                <wp:effectExtent l="38100" t="38100" r="36195" b="2286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0588" cy="64405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B7335D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99.45pt;margin-top:81.55pt;width:18.15pt;height:50.7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8B6504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60281B91" wp14:editId="7DB66922">
            <wp:simplePos x="0" y="0"/>
            <wp:positionH relativeFrom="margin">
              <wp:align>right</wp:align>
            </wp:positionH>
            <wp:positionV relativeFrom="paragraph">
              <wp:posOffset>343729</wp:posOffset>
            </wp:positionV>
            <wp:extent cx="5729605" cy="3378835"/>
            <wp:effectExtent l="0" t="0" r="4445" b="0"/>
            <wp:wrapSquare wrapText="bothSides"/>
            <wp:docPr id="1" name="Picture 1" descr="C:\Users\Welcome\AppData\Local\Packages\AdobeSystemsIncorporated.AdobePhotoshopExpress_mtcwf2zmmt10c\LocalState\Share\Images\AdobeExpressPhotos_5f7e204c59e54cea91942809edc23e59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5f7e204c59e54cea91942809edc23e59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37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NIFTY APR 24550 CE</w:t>
      </w:r>
    </w:p>
    <w:p w:rsidR="008B6504" w:rsidRDefault="008B6504" w:rsidP="008B6504"/>
    <w:p w:rsidR="008B6504" w:rsidRDefault="008B6504" w:rsidP="008B6504">
      <w:proofErr w:type="gramStart"/>
      <w:r>
        <w:t>1.</w:t>
      </w:r>
      <w:r>
        <w:t>Consolidation</w:t>
      </w:r>
      <w:proofErr w:type="gramEnd"/>
      <w:r>
        <w:t xml:space="preserve"> below resistance may precede a breakout attempt.</w:t>
      </w:r>
    </w:p>
    <w:p w:rsidR="008B6504" w:rsidRDefault="008B6504" w:rsidP="008B6504">
      <w:proofErr w:type="gramStart"/>
      <w:r>
        <w:t>2.</w:t>
      </w:r>
      <w:r>
        <w:t>Holding</w:t>
      </w:r>
      <w:proofErr w:type="gramEnd"/>
      <w:r>
        <w:t xml:space="preserve"> above the opening range high reflects intraday strength.</w:t>
      </w:r>
    </w:p>
    <w:p w:rsidR="008B6504" w:rsidRPr="008B6504" w:rsidRDefault="008B6504" w:rsidP="008B6504">
      <w:proofErr w:type="gramStart"/>
      <w:r>
        <w:t>3.</w:t>
      </w:r>
      <w:r>
        <w:t>Absorbing</w:t>
      </w:r>
      <w:proofErr w:type="gramEnd"/>
      <w:r>
        <w:t xml:space="preserve"> selling pressure near resistance indicates underlying buying support.</w:t>
      </w:r>
    </w:p>
    <w:p w:rsidR="008B6504" w:rsidRPr="008B6504" w:rsidRDefault="008B6504" w:rsidP="008B6504"/>
    <w:p w:rsidR="008B6504" w:rsidRPr="008B6504" w:rsidRDefault="008B6504" w:rsidP="008B6504"/>
    <w:p w:rsidR="008B6504" w:rsidRPr="008B6504" w:rsidRDefault="008B6504" w:rsidP="008B6504"/>
    <w:p w:rsidR="008B6504" w:rsidRPr="008B6504" w:rsidRDefault="008B6504" w:rsidP="008B6504"/>
    <w:p w:rsidR="008B6504" w:rsidRPr="008B6504" w:rsidRDefault="008B6504" w:rsidP="008B6504"/>
    <w:p w:rsidR="008B6504" w:rsidRPr="008B6504" w:rsidRDefault="008B6504" w:rsidP="008B6504"/>
    <w:p w:rsidR="008B6504" w:rsidRPr="008B6504" w:rsidRDefault="008B6504" w:rsidP="008B6504"/>
    <w:p w:rsidR="008B6504" w:rsidRPr="008B6504" w:rsidRDefault="008B6504" w:rsidP="008B6504"/>
    <w:p w:rsidR="008B6504" w:rsidRPr="008B6504" w:rsidRDefault="008B6504" w:rsidP="008B6504"/>
    <w:p w:rsidR="008B6504" w:rsidRPr="008B6504" w:rsidRDefault="008B6504" w:rsidP="008B6504"/>
    <w:p w:rsidR="00934BE8" w:rsidRPr="008B6504" w:rsidRDefault="00934BE8" w:rsidP="008B6504"/>
    <w:sectPr w:rsidR="00934BE8" w:rsidRPr="008B65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504"/>
    <w:rsid w:val="008B6504"/>
    <w:rsid w:val="00934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C7AB36-2D4F-4716-9A6A-66011115B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2026-04-22T10:27:00Z</dcterms:created>
  <dcterms:modified xsi:type="dcterms:W3CDTF">2026-04-22T10:30:00Z</dcterms:modified>
</cp:coreProperties>
</file>