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2E033" w14:textId="47E0CE11" w:rsidR="00ED2B4D" w:rsidRDefault="00ED2B4D">
      <w:pPr>
        <w:rPr>
          <w:lang w:val="en-US"/>
        </w:rPr>
      </w:pPr>
      <w:r>
        <w:rPr>
          <w:lang w:val="en-US"/>
        </w:rPr>
        <w:t xml:space="preserve">POWERGRID MAR 305CE </w:t>
      </w:r>
    </w:p>
    <w:p w14:paraId="2F34C63F" w14:textId="148D2962" w:rsidR="00ED2B4D" w:rsidRDefault="00ED2B4D">
      <w:pPr>
        <w:rPr>
          <w:lang w:val="en-US"/>
        </w:rPr>
      </w:pPr>
      <w:r>
        <w:rPr>
          <w:noProof/>
        </w:rPr>
        <w:drawing>
          <wp:inline distT="0" distB="0" distL="0" distR="0" wp14:anchorId="0679551E" wp14:editId="1869A30A">
            <wp:extent cx="5731510" cy="2953385"/>
            <wp:effectExtent l="0" t="0" r="2540" b="0"/>
            <wp:docPr id="7271540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715403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C85B73" w14:textId="4C362C75" w:rsidR="00ED2B4D" w:rsidRDefault="00ED2B4D" w:rsidP="00ED2B4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21272278" w14:textId="7E145DB5" w:rsidR="00ED2B4D" w:rsidRPr="00ED2B4D" w:rsidRDefault="00ED2B4D" w:rsidP="00ED2B4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WITH THE VWAP </w:t>
      </w:r>
    </w:p>
    <w:sectPr w:rsidR="00ED2B4D" w:rsidRPr="00ED2B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A637FA"/>
    <w:multiLevelType w:val="hybridMultilevel"/>
    <w:tmpl w:val="64AEF67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8698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B4D"/>
    <w:rsid w:val="00251607"/>
    <w:rsid w:val="00ED2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E7C15"/>
  <w15:chartTrackingRefBased/>
  <w15:docId w15:val="{4A088C44-1873-413F-BC0D-D0BF24393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2B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2B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2B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2B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2B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2B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2B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2B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2B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2B4D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2B4D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2B4D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2B4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2B4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2B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2B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2B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2B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2B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ED2B4D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2B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ED2B4D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ED2B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2B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2B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2B4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2B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2B4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2B4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2026-02-25T04:17:00Z</dcterms:created>
  <dcterms:modified xsi:type="dcterms:W3CDTF">2026-02-25T04:18:00Z</dcterms:modified>
</cp:coreProperties>
</file>